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D7837" w:rsidP="00175783">
      <w:pPr>
        <w:jc w:val="center"/>
      </w:pPr>
      <w:r>
        <w:t>Thomas Gray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4485E" w:rsidRDefault="0094485E" w:rsidP="0094485E">
      <w:pPr>
        <w:pStyle w:val="Body"/>
        <w:spacing w:after="200"/>
        <w:ind w:firstLine="720"/>
        <w:jc w:val="center"/>
      </w:pPr>
      <w:r>
        <w:lastRenderedPageBreak/>
        <w:t>Thomas Gray</w:t>
      </w:r>
    </w:p>
    <w:p w:rsidR="0094485E" w:rsidRDefault="0094485E" w:rsidP="0094485E">
      <w:pPr>
        <w:pStyle w:val="Body"/>
        <w:spacing w:after="200"/>
        <w:ind w:firstLine="720"/>
      </w:pPr>
      <w:r>
        <w:t xml:space="preserve"> Introduction</w:t>
      </w:r>
    </w:p>
    <w:p w:rsidR="0094485E" w:rsidRDefault="0094485E" w:rsidP="0094485E">
      <w:pPr>
        <w:pStyle w:val="Body"/>
        <w:spacing w:after="200"/>
        <w:ind w:firstLine="720"/>
      </w:pPr>
      <w:r>
        <w:t>Thomas Gray “Elegy Written in a Country Churchyard” helps in depicting an essential theme of death as a great leveller. Gray shows this idea as a lesson to all the wealthy people not to despise the lives of the poor peasants buried in cemeteries. He explains the wealthy how death makes them and the poor equal within the societ</w:t>
      </w:r>
      <w:bookmarkStart w:id="0" w:name="_GoBack"/>
      <w:bookmarkEnd w:id="0"/>
      <w:r>
        <w:t xml:space="preserve">y. Death takes everybody within the community without considering how powerful anybody is in town. Gray’s Elegy got aimed at ensuring people had equality of gifts without any opportunities. The lack of opportunity amongst people was a form of loss and gained at the same time. None of the poor people could promote any bloodshed within society. The thesis statement of the article is to show how the theme of death and class conflict gets depicted in neoclassical and modern periods. </w:t>
      </w:r>
    </w:p>
    <w:p w:rsidR="0094485E" w:rsidRPr="00BF1FF7" w:rsidRDefault="0094485E" w:rsidP="0094485E">
      <w:pPr>
        <w:pStyle w:val="Body"/>
        <w:spacing w:after="200"/>
        <w:ind w:firstLine="720"/>
        <w:rPr>
          <w:b/>
        </w:rPr>
      </w:pPr>
      <w:r w:rsidRPr="00BF1FF7">
        <w:rPr>
          <w:b/>
        </w:rPr>
        <w:t>Neoclassical Periods</w:t>
      </w:r>
    </w:p>
    <w:p w:rsidR="0094485E" w:rsidRDefault="0094485E" w:rsidP="0094485E">
      <w:pPr>
        <w:pStyle w:val="Body"/>
        <w:spacing w:after="200"/>
        <w:ind w:firstLine="720"/>
      </w:pPr>
      <w:r>
        <w:t>Neoclassicism dominated English poetry in the 18th century. Thomas Gray “Elegy Written in a Country Churchyard” poetry helps in addressing the class conflict and death in the society. The act of Gray directing his Elegy to both the wealthy and poor in the organization makes the poem interesting. Neoclassicism got shown by Thomas Gray when he looks at the graveyard where people from different walks of life had got buried. Death gets depicted as a form of war that deprives people of their healthy growth</w:t>
      </w:r>
      <w:r w:rsidRPr="001A5D93">
        <w:t xml:space="preserve"> </w:t>
      </w:r>
      <w:r>
        <w:t xml:space="preserve">(Tomasello, 2017). The occurrence of death got recorded amongst the poor and rich people hence making nobody more magnificent than the other. The sadness felt by Gray when looking at the country graveyard shows how life is vanity. </w:t>
      </w:r>
    </w:p>
    <w:p w:rsidR="0094485E" w:rsidRDefault="0094485E" w:rsidP="0094485E">
      <w:pPr>
        <w:pStyle w:val="Body"/>
        <w:spacing w:after="200"/>
        <w:ind w:firstLine="720"/>
      </w:pPr>
      <w:r>
        <w:lastRenderedPageBreak/>
        <w:t>The Elegy has promoted cases of romantics where Gray uses personification with fluent classical diction done by neoclassical poets. The compliance done to the conventional form gets shown by Gray to help in estimating the number of people in the current world. Besides, Thomas Gray involved the use of pentameter through use of monosyllabic words in the Elegy. The personification of events creates the use of neoclassical trait in the poem. “The boast of heraldry….” The representation used in the poem makes an understanding of death to get made. A classical idea of memento mori, a Latin word got used to show that all people would one day die. The occurrence of death is significant in creating no difference between the poor and rich people in the society (</w:t>
      </w:r>
      <w:r w:rsidRPr="00B426D0">
        <w:t>Hidayati</w:t>
      </w:r>
      <w:r>
        <w:t xml:space="preserve"> Et al., 2018). The underprivileged people buried in the churchyard contained all the mighty people whose talents had not got discovered. Thus, Gray thanked all the poor dead people for living an honest, simple life within the society. The poem made by Thomas Gray helps in elevating and showing the worthiness of the familiar people within the community. Most ordinary people never get celebrated and dignified by wealthy people in society. The rich people do not understand that it is not about wealth but about humility and loving one another. </w:t>
      </w:r>
    </w:p>
    <w:p w:rsidR="0094485E" w:rsidRDefault="0094485E" w:rsidP="0094485E">
      <w:pPr>
        <w:pStyle w:val="Body"/>
        <w:spacing w:after="200"/>
        <w:ind w:firstLine="720"/>
      </w:pPr>
      <w:r>
        <w:t xml:space="preserve">The tone, as well as the rhyme scheme used in the poem, gets measured to help in creating intellectual knowledge of events. Emotional breaks got designed in the poem with the occurrence of death in most people recorded. The poem provides most of the sad information concerning the end of people, but the poet takes it as a healthy way of life. The neoclassical writer makes sure the readers understand the level of temperaments that exist amongst people. The ability of people to die and not get mourned shows the level of Gray’s work to society (Tomasello, 2017). Gray idealizes the worth of the ordinary person in the community. He explains the importance of people living properly without creating different classes that might </w:t>
      </w:r>
      <w:r>
        <w:lastRenderedPageBreak/>
        <w:t xml:space="preserve">hinder interaction. Death is a common factor that must happen to both the poor and productive within society. </w:t>
      </w:r>
    </w:p>
    <w:p w:rsidR="0094485E" w:rsidRPr="00862BF1" w:rsidRDefault="0094485E" w:rsidP="0094485E">
      <w:pPr>
        <w:pStyle w:val="Body"/>
        <w:spacing w:after="200"/>
        <w:ind w:firstLine="720"/>
        <w:rPr>
          <w:b/>
        </w:rPr>
      </w:pPr>
      <w:r w:rsidRPr="00862BF1">
        <w:rPr>
          <w:b/>
        </w:rPr>
        <w:t>Modern Period</w:t>
      </w:r>
    </w:p>
    <w:p w:rsidR="0094485E" w:rsidRDefault="0094485E" w:rsidP="0094485E">
      <w:pPr>
        <w:pStyle w:val="Body"/>
        <w:spacing w:after="200"/>
        <w:ind w:firstLine="720"/>
      </w:pPr>
      <w:r>
        <w:t>Thomas Gray’s Elegy poem has made most people have an idea of the system of developmental pathways</w:t>
      </w:r>
      <w:r w:rsidRPr="00FE6FD9">
        <w:t xml:space="preserve"> </w:t>
      </w:r>
      <w:r>
        <w:t>(Turner, 2017). In contemporary times, the poem is essential in connecting readers to understand English history and European literature. The opinions of education, as well as a society, can get discussed to understand different life situations. Thomas Gray started his writing work in 1742 where his remains got buried too. Conversly, the poem he wrote showed the implications of curfew at those times. In the modern-day, most readers believe curfew is associated with political unrests in a country (</w:t>
      </w:r>
      <w:r w:rsidRPr="00B426D0">
        <w:t>Hidayati</w:t>
      </w:r>
      <w:r>
        <w:t xml:space="preserve"> Et al., 2018). The work of Gray can get read to help in unraveling the hidden activities taking place within the society. Curfew gets used in political times to prevent any form of resistance to the government. Modern readers are in a position to understand the occurrence of political activities that are good or bad. Political influences can get recognized and allow people to make the right choices without getting coerced. </w:t>
      </w:r>
    </w:p>
    <w:p w:rsidR="0094485E" w:rsidRDefault="0094485E" w:rsidP="0094485E">
      <w:pPr>
        <w:pStyle w:val="Body"/>
        <w:spacing w:after="200"/>
        <w:ind w:firstLine="720"/>
      </w:pPr>
      <w:r>
        <w:t xml:space="preserve"> The use of the different array of sound effects has created a significant form of musicality in the poem. The modern readers can determine striking alliteration that exists in the first stanza with the heavy sound of cattle gets created by their tolling bells. The use of sounds by bells on sheep creates musicality to people. Most musical instruments have got developed from the sounds made by cattle and sheep bells with the moping owl. The musicality of most poems got borrowed from Gray’s piece to help understand grander music</w:t>
      </w:r>
      <w:r w:rsidRPr="006F0BE4">
        <w:t xml:space="preserve"> </w:t>
      </w:r>
      <w:r>
        <w:t xml:space="preserve">(Akber, 2018). The tones and rhymes used in the poem to show how uneducated villagers got denied the heroism of political </w:t>
      </w:r>
      <w:r>
        <w:lastRenderedPageBreak/>
        <w:t xml:space="preserve">influence at home. Modern readers understand the importance of using different sets of tones and rhymes to create lyrical music for people. The ability to make people understand the use of tones and alliteration makes it possible for promoting music. Different kinds of sounds are crucial in developing musicality amongst the current people in society. The ability to use send message to people in the community can only get enabled by music. Calculation of raw raters got done after having been recorded three times in different categories of music. The sounds of assessors got classified by the ability of musicians to produce various pitches. Lyrical music uses different tone and styles that make it musical for people to engage in dancing and singing. </w:t>
      </w:r>
    </w:p>
    <w:p w:rsidR="0094485E" w:rsidRDefault="0094485E" w:rsidP="0094485E">
      <w:pPr>
        <w:pStyle w:val="Body"/>
        <w:spacing w:after="200"/>
        <w:ind w:firstLine="720"/>
      </w:pPr>
      <w:r>
        <w:t>Gray’s Elegy is used in modern times to form an educational programme that has helped the impoverished people to get a good education. The current system of governments has promoted the aim of education to all people within society. The poor can achieve proper training that is important in increasing their knowledge. The school curriculum in the current times helps in promoting fairness in the process of improving education</w:t>
      </w:r>
      <w:r w:rsidRPr="00B426D0">
        <w:t xml:space="preserve"> </w:t>
      </w:r>
      <w:r>
        <w:t>(</w:t>
      </w:r>
      <w:r w:rsidRPr="00B426D0">
        <w:t>Hidayati</w:t>
      </w:r>
      <w:r>
        <w:t xml:space="preserve"> Et al., 2018). Reinventions get made in different areas to allow for effective schooling systems. Language and literacy levels of people can get used in ensuring a better method of education gets promoted to all people living in the society. According to Gray, the uneducated people in the village got denied the opportunity of political influence in their country. Such kind of act can never get promoted by people in current times. The essence of education amongst the poor and rich is instrumental in shaping up their level of intelligence and knowledge. Education forms the primary basis that could help poor people to devise ways of having proper living standards.</w:t>
      </w:r>
    </w:p>
    <w:p w:rsidR="0094485E" w:rsidRDefault="0094485E" w:rsidP="0094485E">
      <w:pPr>
        <w:pStyle w:val="Body"/>
        <w:spacing w:after="200"/>
        <w:ind w:firstLine="720"/>
      </w:pPr>
    </w:p>
    <w:p w:rsidR="0094485E" w:rsidRDefault="0094485E" w:rsidP="0094485E">
      <w:pPr>
        <w:pStyle w:val="Body"/>
        <w:spacing w:after="200"/>
      </w:pPr>
    </w:p>
    <w:p w:rsidR="0094485E" w:rsidRDefault="0094485E" w:rsidP="0094485E">
      <w:pPr>
        <w:pStyle w:val="Body"/>
        <w:spacing w:after="200"/>
        <w:ind w:firstLine="720"/>
        <w:jc w:val="center"/>
      </w:pPr>
      <w:r>
        <w:lastRenderedPageBreak/>
        <w:t>References</w:t>
      </w:r>
    </w:p>
    <w:p w:rsidR="0094485E" w:rsidRPr="00B426D0" w:rsidRDefault="0094485E" w:rsidP="0094485E">
      <w:pPr>
        <w:spacing w:after="0"/>
        <w:ind w:left="283" w:hangingChars="118" w:hanging="283"/>
        <w:rPr>
          <w:szCs w:val="24"/>
        </w:rPr>
      </w:pPr>
      <w:r w:rsidRPr="00B426D0">
        <w:rPr>
          <w:szCs w:val="24"/>
        </w:rPr>
        <w:t>Akber, A. (2018). A COMPARATIVE STUDY OF LAMENTATION BETWEEN „ELEGY WRITTEN.</w:t>
      </w:r>
    </w:p>
    <w:p w:rsidR="0094485E" w:rsidRPr="00B426D0" w:rsidRDefault="0094485E" w:rsidP="0094485E">
      <w:pPr>
        <w:spacing w:after="0"/>
        <w:ind w:left="283" w:hangingChars="118" w:hanging="283"/>
        <w:rPr>
          <w:szCs w:val="24"/>
        </w:rPr>
      </w:pPr>
      <w:r w:rsidRPr="00B426D0">
        <w:rPr>
          <w:szCs w:val="24"/>
        </w:rPr>
        <w:t xml:space="preserve">Hidayati, H., Zuindra, Z., Mayasari, M., Geubrina, M., &amp; Arifuddin, A. (2018). The Poor in Thomas Gray’s Elegy Written in a Country Churchyard: Critical Discourse Analysis Approach. </w:t>
      </w:r>
      <w:r w:rsidRPr="00B426D0">
        <w:rPr>
          <w:i/>
          <w:iCs/>
          <w:szCs w:val="24"/>
        </w:rPr>
        <w:t>LANGUAGE LITERACY: Journal of Linguistics, Literature, and Language Teaching</w:t>
      </w:r>
      <w:r w:rsidRPr="00B426D0">
        <w:rPr>
          <w:szCs w:val="24"/>
        </w:rPr>
        <w:t xml:space="preserve">, </w:t>
      </w:r>
      <w:r w:rsidRPr="00B426D0">
        <w:rPr>
          <w:i/>
          <w:iCs/>
          <w:szCs w:val="24"/>
        </w:rPr>
        <w:t>2</w:t>
      </w:r>
      <w:r w:rsidRPr="00B426D0">
        <w:rPr>
          <w:szCs w:val="24"/>
        </w:rPr>
        <w:t>(2), 85-94.</w:t>
      </w:r>
    </w:p>
    <w:p w:rsidR="0094485E" w:rsidRPr="00B426D0" w:rsidRDefault="0094485E" w:rsidP="0094485E">
      <w:pPr>
        <w:spacing w:after="0"/>
        <w:ind w:left="283" w:hangingChars="118" w:hanging="283"/>
        <w:rPr>
          <w:szCs w:val="24"/>
        </w:rPr>
      </w:pPr>
      <w:r w:rsidRPr="00B426D0">
        <w:rPr>
          <w:szCs w:val="24"/>
        </w:rPr>
        <w:t xml:space="preserve">Tomasello, D. (2017). The Fragile Nature of Human Glory: Death and Poetry in Thomas Gray’s Elegy Written in a Country Churchyard. In </w:t>
      </w:r>
      <w:r w:rsidRPr="00B426D0">
        <w:rPr>
          <w:i/>
          <w:iCs/>
          <w:szCs w:val="24"/>
        </w:rPr>
        <w:t>The Pragmeme of Accommodation: The Case of Interaction around the Event of Death</w:t>
      </w:r>
      <w:r w:rsidRPr="00B426D0">
        <w:rPr>
          <w:szCs w:val="24"/>
        </w:rPr>
        <w:t xml:space="preserve"> (pp. 459-462). Springer, Cham.</w:t>
      </w:r>
    </w:p>
    <w:p w:rsidR="0094485E" w:rsidRPr="00B426D0" w:rsidRDefault="0094485E" w:rsidP="0094485E">
      <w:pPr>
        <w:spacing w:after="0"/>
        <w:ind w:left="283" w:hangingChars="118" w:hanging="283"/>
        <w:rPr>
          <w:szCs w:val="24"/>
        </w:rPr>
      </w:pPr>
      <w:r w:rsidRPr="00B426D0">
        <w:rPr>
          <w:szCs w:val="24"/>
        </w:rPr>
        <w:t xml:space="preserve">Turner, K. (2017). Thomas Gray, Elegy Written in a Country Churchyard. </w:t>
      </w:r>
      <w:r w:rsidRPr="00B426D0">
        <w:rPr>
          <w:i/>
          <w:iCs/>
          <w:szCs w:val="24"/>
        </w:rPr>
        <w:t>A Companion to Literature from Milton to Blake</w:t>
      </w:r>
      <w:r w:rsidRPr="00B426D0">
        <w:rPr>
          <w:szCs w:val="24"/>
        </w:rPr>
        <w:t>, 345-352.</w:t>
      </w:r>
    </w:p>
    <w:p w:rsidR="0094485E" w:rsidRPr="000D5AE5" w:rsidRDefault="0094485E" w:rsidP="0094485E">
      <w:pPr>
        <w:pStyle w:val="Body"/>
        <w:spacing w:after="200"/>
        <w:ind w:left="283" w:hangingChars="118" w:hanging="283"/>
      </w:pPr>
    </w:p>
    <w:p w:rsidR="001E78AD" w:rsidRPr="00D77F2F" w:rsidRDefault="001E78AD" w:rsidP="0094485E">
      <w:pPr>
        <w:spacing w:after="0"/>
        <w:ind w:left="283" w:hangingChars="118" w:hanging="283"/>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F42" w:rsidRDefault="00BE5F42" w:rsidP="00790ECD">
      <w:pPr>
        <w:spacing w:after="0" w:line="240" w:lineRule="auto"/>
      </w:pPr>
      <w:r>
        <w:separator/>
      </w:r>
    </w:p>
  </w:endnote>
  <w:endnote w:type="continuationSeparator" w:id="0">
    <w:p w:rsidR="00BE5F42" w:rsidRDefault="00BE5F4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F42" w:rsidRDefault="00BE5F42" w:rsidP="00790ECD">
      <w:pPr>
        <w:spacing w:after="0" w:line="240" w:lineRule="auto"/>
      </w:pPr>
      <w:r>
        <w:separator/>
      </w:r>
    </w:p>
  </w:footnote>
  <w:footnote w:type="continuationSeparator" w:id="0">
    <w:p w:rsidR="00BE5F42" w:rsidRDefault="00BE5F4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94485E">
        <w:pPr>
          <w:pStyle w:val="Header"/>
          <w:jc w:val="right"/>
        </w:pPr>
        <w:r>
          <w:t xml:space="preserve">THOMAS GRAY </w:t>
        </w:r>
        <w:r w:rsidR="003A2F85">
          <w:tab/>
        </w:r>
        <w:r w:rsidR="003A2F85">
          <w:tab/>
        </w:r>
        <w:r w:rsidR="00052DA2">
          <w:fldChar w:fldCharType="begin"/>
        </w:r>
        <w:r w:rsidR="00052DA2">
          <w:instrText xml:space="preserve"> PAGE   \* MERGEFORMAT </w:instrText>
        </w:r>
        <w:r w:rsidR="00052DA2">
          <w:fldChar w:fldCharType="separate"/>
        </w:r>
        <w:r w:rsidR="00F251A4">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94485E">
      <w:t>g Head:</w:t>
    </w:r>
    <w:r w:rsidR="0094485E" w:rsidRPr="0094485E">
      <w:t xml:space="preserve"> </w:t>
    </w:r>
    <w:r w:rsidR="0094485E">
      <w:t xml:space="preserve">THOMAS GRAY </w:t>
    </w:r>
    <w:r>
      <w:tab/>
    </w:r>
    <w:r w:rsidR="00D5124F">
      <w:t xml:space="preserve">                                                             </w:t>
    </w:r>
    <w:r w:rsidR="004D7837">
      <w:tab/>
    </w:r>
    <w:r w:rsidR="00D5124F">
      <w:t xml:space="preserve">  </w:t>
    </w:r>
    <w:r w:rsidR="0094485E">
      <w:t>1</w:t>
    </w:r>
    <w:r w:rsidR="00D5124F">
      <w:t xml:space="preserve">                             </w:t>
    </w:r>
    <w:r w:rsidR="00644DC6">
      <w:t xml:space="preserve">                           </w:t>
    </w:r>
    <w:r w:rsidR="0094485E">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51F3C"/>
    <w:rsid w:val="003771D7"/>
    <w:rsid w:val="00386290"/>
    <w:rsid w:val="0039592B"/>
    <w:rsid w:val="003A2F85"/>
    <w:rsid w:val="003E7231"/>
    <w:rsid w:val="003F55C0"/>
    <w:rsid w:val="004B10DF"/>
    <w:rsid w:val="004C5BAC"/>
    <w:rsid w:val="004D7837"/>
    <w:rsid w:val="004E169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4485E"/>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BE5F42"/>
    <w:rsid w:val="00D15FB4"/>
    <w:rsid w:val="00D41388"/>
    <w:rsid w:val="00D5124F"/>
    <w:rsid w:val="00D53B8C"/>
    <w:rsid w:val="00D77F2F"/>
    <w:rsid w:val="00D86418"/>
    <w:rsid w:val="00DC7D4B"/>
    <w:rsid w:val="00E04B0E"/>
    <w:rsid w:val="00E642CD"/>
    <w:rsid w:val="00EC0B96"/>
    <w:rsid w:val="00EC10BD"/>
    <w:rsid w:val="00ED2214"/>
    <w:rsid w:val="00ED4330"/>
    <w:rsid w:val="00F251A4"/>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38337-CA90-4681-A5FB-C6A4FE74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Body">
    <w:name w:val="Body"/>
    <w:rsid w:val="0094485E"/>
    <w:pPr>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AB956-97F1-4B8C-B77B-22C5F2504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1212</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2019-12-10T11:16:00Z</dcterms:created>
  <dcterms:modified xsi:type="dcterms:W3CDTF">2019-12-10T11:16:00Z</dcterms:modified>
</cp:coreProperties>
</file>